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 xml:space="preserve">REZULTATI </w:t>
      </w:r>
      <w:r w:rsidR="00A41704">
        <w:rPr>
          <w:rFonts w:ascii="Times New Roman" w:hAnsi="Times New Roman" w:cs="Times New Roman"/>
          <w:b/>
          <w:sz w:val="28"/>
        </w:rPr>
        <w:t>PR</w:t>
      </w:r>
      <w:r w:rsidR="00DA5664">
        <w:rPr>
          <w:rFonts w:ascii="Times New Roman" w:hAnsi="Times New Roman" w:cs="Times New Roman"/>
          <w:b/>
          <w:sz w:val="28"/>
        </w:rPr>
        <w:t>VO</w:t>
      </w:r>
      <w:r w:rsidR="00A41704">
        <w:rPr>
          <w:rFonts w:ascii="Times New Roman" w:hAnsi="Times New Roman" w:cs="Times New Roman"/>
          <w:b/>
          <w:sz w:val="28"/>
        </w:rPr>
        <w:t>G KOLOKVIJUMA</w:t>
      </w:r>
    </w:p>
    <w:p w:rsidR="00392010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iz nastavnog predmeta FINANSIJSKA KONTROLA I REVIZIJA</w:t>
      </w:r>
    </w:p>
    <w:p w:rsidR="005856A5" w:rsidRPr="005856A5" w:rsidRDefault="005856A5" w:rsidP="00392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56A5">
        <w:rPr>
          <w:rFonts w:ascii="Times New Roman" w:hAnsi="Times New Roman" w:cs="Times New Roman"/>
          <w:b/>
          <w:sz w:val="24"/>
          <w:szCs w:val="24"/>
        </w:rPr>
        <w:t>održan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A41704">
        <w:rPr>
          <w:rFonts w:ascii="Times New Roman" w:hAnsi="Times New Roman" w:cs="Times New Roman"/>
          <w:b/>
          <w:sz w:val="24"/>
          <w:szCs w:val="24"/>
        </w:rPr>
        <w:t>ponedjeljak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5664">
        <w:rPr>
          <w:rFonts w:ascii="Times New Roman" w:hAnsi="Times New Roman" w:cs="Times New Roman"/>
          <w:b/>
          <w:sz w:val="24"/>
          <w:szCs w:val="24"/>
        </w:rPr>
        <w:t>25</w:t>
      </w:r>
      <w:r w:rsidRPr="005856A5">
        <w:rPr>
          <w:rFonts w:ascii="Times New Roman" w:hAnsi="Times New Roman" w:cs="Times New Roman"/>
          <w:b/>
          <w:sz w:val="24"/>
          <w:szCs w:val="24"/>
        </w:rPr>
        <w:t>. 1</w:t>
      </w:r>
      <w:r w:rsidR="00A41704">
        <w:rPr>
          <w:rFonts w:ascii="Times New Roman" w:hAnsi="Times New Roman" w:cs="Times New Roman"/>
          <w:b/>
          <w:sz w:val="24"/>
          <w:szCs w:val="24"/>
        </w:rPr>
        <w:t>1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. 2024. godine u </w:t>
      </w:r>
      <w:r w:rsidR="00DA5664">
        <w:rPr>
          <w:rFonts w:ascii="Times New Roman" w:hAnsi="Times New Roman" w:cs="Times New Roman"/>
          <w:b/>
          <w:sz w:val="24"/>
          <w:szCs w:val="24"/>
        </w:rPr>
        <w:t>10</w:t>
      </w:r>
      <w:r w:rsidRPr="005856A5">
        <w:rPr>
          <w:rFonts w:ascii="Times New Roman" w:hAnsi="Times New Roman" w:cs="Times New Roman"/>
          <w:b/>
          <w:sz w:val="24"/>
          <w:szCs w:val="24"/>
        </w:rPr>
        <w:t>.</w:t>
      </w:r>
      <w:r w:rsidR="00DA5664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>0 u slušaonici broj 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11"/>
        <w:gridCol w:w="2319"/>
        <w:gridCol w:w="2707"/>
        <w:gridCol w:w="1955"/>
      </w:tblGrid>
      <w:tr w:rsidR="005856A5" w:rsidTr="00A41704">
        <w:tc>
          <w:tcPr>
            <w:tcW w:w="2311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319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707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955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</w:p>
        </w:tc>
      </w:tr>
      <w:tr w:rsidR="005856A5" w:rsidTr="00A41704">
        <w:tc>
          <w:tcPr>
            <w:tcW w:w="2311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vAlign w:val="center"/>
          </w:tcPr>
          <w:p w:rsidR="005856A5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2707" w:type="dxa"/>
            <w:vAlign w:val="center"/>
          </w:tcPr>
          <w:p w:rsidR="005856A5" w:rsidRP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Velimir Stevanović</w:t>
            </w:r>
          </w:p>
        </w:tc>
        <w:tc>
          <w:tcPr>
            <w:tcW w:w="1955" w:type="dxa"/>
            <w:vAlign w:val="center"/>
          </w:tcPr>
          <w:p w:rsidR="005856A5" w:rsidRDefault="00AD289B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 xml:space="preserve"> (u)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DA566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6/22</w:t>
            </w:r>
          </w:p>
        </w:tc>
        <w:tc>
          <w:tcPr>
            <w:tcW w:w="2707" w:type="dxa"/>
            <w:vAlign w:val="center"/>
          </w:tcPr>
          <w:p w:rsidR="00A41704" w:rsidRDefault="00A4170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Nikola Jovanović</w:t>
            </w:r>
          </w:p>
        </w:tc>
        <w:tc>
          <w:tcPr>
            <w:tcW w:w="1955" w:type="dxa"/>
            <w:vAlign w:val="center"/>
          </w:tcPr>
          <w:p w:rsidR="00A41704" w:rsidRDefault="00AD289B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DA566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Božana Lujić</w:t>
            </w:r>
          </w:p>
        </w:tc>
        <w:tc>
          <w:tcPr>
            <w:tcW w:w="1955" w:type="dxa"/>
            <w:vAlign w:val="center"/>
          </w:tcPr>
          <w:p w:rsidR="00A41704" w:rsidRDefault="00AD289B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DA566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Stevanović</w:t>
            </w:r>
          </w:p>
        </w:tc>
        <w:tc>
          <w:tcPr>
            <w:tcW w:w="1955" w:type="dxa"/>
            <w:vAlign w:val="center"/>
          </w:tcPr>
          <w:p w:rsidR="00A41704" w:rsidRDefault="00AD289B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DA566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Rada Stojanović</w:t>
            </w:r>
          </w:p>
        </w:tc>
        <w:tc>
          <w:tcPr>
            <w:tcW w:w="1955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DA566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Dušanka Mikić</w:t>
            </w:r>
          </w:p>
        </w:tc>
        <w:tc>
          <w:tcPr>
            <w:tcW w:w="1955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DA566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 Ostojić</w:t>
            </w:r>
          </w:p>
        </w:tc>
        <w:tc>
          <w:tcPr>
            <w:tcW w:w="1955" w:type="dxa"/>
            <w:vAlign w:val="center"/>
          </w:tcPr>
          <w:p w:rsidR="00A41704" w:rsidRDefault="00A41704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92A" w:rsidTr="00A41704">
        <w:tc>
          <w:tcPr>
            <w:tcW w:w="2311" w:type="dxa"/>
            <w:vAlign w:val="center"/>
          </w:tcPr>
          <w:p w:rsidR="0023592A" w:rsidRDefault="00DA566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23592A" w:rsidRDefault="0023592A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50/22</w:t>
            </w:r>
          </w:p>
        </w:tc>
        <w:tc>
          <w:tcPr>
            <w:tcW w:w="2707" w:type="dxa"/>
            <w:vAlign w:val="center"/>
          </w:tcPr>
          <w:p w:rsidR="0023592A" w:rsidRDefault="0023592A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Sanja Marinković</w:t>
            </w:r>
          </w:p>
        </w:tc>
        <w:tc>
          <w:tcPr>
            <w:tcW w:w="1955" w:type="dxa"/>
            <w:vAlign w:val="center"/>
          </w:tcPr>
          <w:p w:rsidR="0023592A" w:rsidRDefault="0023592A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566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bookmarkStart w:id="0" w:name="_GoBack"/>
            <w:bookmarkEnd w:id="0"/>
            <w:r w:rsidR="00DA56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92A" w:rsidTr="00A41704">
        <w:tc>
          <w:tcPr>
            <w:tcW w:w="2311" w:type="dxa"/>
            <w:vAlign w:val="center"/>
          </w:tcPr>
          <w:p w:rsidR="0023592A" w:rsidRDefault="00DA566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23592A" w:rsidRDefault="0023592A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60/22</w:t>
            </w:r>
          </w:p>
        </w:tc>
        <w:tc>
          <w:tcPr>
            <w:tcW w:w="2707" w:type="dxa"/>
            <w:vAlign w:val="center"/>
          </w:tcPr>
          <w:p w:rsidR="0023592A" w:rsidRDefault="0023592A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Petrović</w:t>
            </w:r>
          </w:p>
        </w:tc>
        <w:tc>
          <w:tcPr>
            <w:tcW w:w="1955" w:type="dxa"/>
            <w:vAlign w:val="center"/>
          </w:tcPr>
          <w:p w:rsidR="0023592A" w:rsidRDefault="0023592A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92010" w:rsidRPr="0038221B" w:rsidRDefault="00392010" w:rsidP="00392010">
      <w:pPr>
        <w:rPr>
          <w:rFonts w:ascii="Times New Roman" w:hAnsi="Times New Roman" w:cs="Times New Roman"/>
          <w:sz w:val="24"/>
          <w:szCs w:val="24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:rsidR="007D6A19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Prof. dr Branko Krsmanović</w:t>
      </w:r>
    </w:p>
    <w:sectPr w:rsidR="007D6A19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23592A"/>
    <w:rsid w:val="0038221B"/>
    <w:rsid w:val="00392010"/>
    <w:rsid w:val="005856A5"/>
    <w:rsid w:val="0062309D"/>
    <w:rsid w:val="00650E01"/>
    <w:rsid w:val="00A41704"/>
    <w:rsid w:val="00A73821"/>
    <w:rsid w:val="00AD289B"/>
    <w:rsid w:val="00DA5664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4</cp:revision>
  <cp:lastPrinted>2024-11-26T12:39:00Z</cp:lastPrinted>
  <dcterms:created xsi:type="dcterms:W3CDTF">2024-11-18T11:46:00Z</dcterms:created>
  <dcterms:modified xsi:type="dcterms:W3CDTF">2024-11-26T12:41:00Z</dcterms:modified>
</cp:coreProperties>
</file>